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4331" w14:textId="77777777" w:rsidR="00977EAD" w:rsidRPr="00AC0656" w:rsidRDefault="00977EAD" w:rsidP="00AC0656">
      <w:pPr>
        <w:pStyle w:val="Default"/>
        <w:jc w:val="both"/>
        <w:rPr>
          <w:rFonts w:ascii="Times New Roman" w:hAnsi="Times New Roman" w:cs="Times New Roman"/>
        </w:rPr>
      </w:pPr>
    </w:p>
    <w:p w14:paraId="591F6AF8" w14:textId="77777777" w:rsidR="00E21BF9" w:rsidRPr="00AC0656" w:rsidRDefault="00977EAD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Pytania i odpowiedzi dotyczące Konkursu nr RPPK.09.04.00-IP.01-18-019/17 w ramach Działania 9.4 </w:t>
      </w:r>
      <w:r w:rsidRPr="00AC06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Poprawa jakości kształcenia zawodowego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w ramach RPO WP 2014-2020</w:t>
      </w:r>
    </w:p>
    <w:p w14:paraId="25578077" w14:textId="77777777" w:rsidR="00150B77" w:rsidRPr="00AC0656" w:rsidRDefault="00150B77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11DE" w:rsidRPr="00AC06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Czy w ramach jednego projektu można założyć dwa działania tj. wprowadzenie modyfikacji zgodnie z wymaganiami partnera (pracodawcy) w nauczaniu istniejącego już zawodu w technikum oraz wprowadzenie nowego zawodu w Branżowej Szkole również zgodnie z zapotrzebowaniem drugiego partnera projektu (pracodawcy)?</w:t>
      </w:r>
    </w:p>
    <w:p w14:paraId="28E81CF0" w14:textId="77777777" w:rsidR="003811DE" w:rsidRPr="00AC0656" w:rsidRDefault="00150B77" w:rsidP="00AC065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AC0656">
        <w:rPr>
          <w:rFonts w:ascii="Times New Roman" w:hAnsi="Times New Roman" w:cs="Times New Roman"/>
          <w:b/>
          <w:bCs/>
        </w:rPr>
        <w:t xml:space="preserve">Tak,  </w:t>
      </w:r>
    </w:p>
    <w:p w14:paraId="6BAAF681" w14:textId="77777777" w:rsidR="00150B77" w:rsidRPr="00AC0656" w:rsidRDefault="003811DE" w:rsidP="00AC0656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AC0656">
        <w:rPr>
          <w:rFonts w:ascii="Times New Roman" w:hAnsi="Times New Roman" w:cs="Times New Roman"/>
        </w:rPr>
        <w:t>W</w:t>
      </w:r>
      <w:r w:rsidR="00150B77" w:rsidRPr="00AC0656">
        <w:rPr>
          <w:rFonts w:ascii="Times New Roman" w:hAnsi="Times New Roman" w:cs="Times New Roman"/>
        </w:rPr>
        <w:t xml:space="preserve"> ramach konkursu możliwe jest dofinansowanie tylko i wyłącznie projektów zakładających uruchomienie kształcenia w nowym zawodzie w danej szkole </w:t>
      </w:r>
      <w:r w:rsidR="00150B77" w:rsidRPr="00AC0656">
        <w:rPr>
          <w:rFonts w:ascii="Times New Roman" w:hAnsi="Times New Roman" w:cs="Times New Roman"/>
          <w:b/>
        </w:rPr>
        <w:t>i/lub</w:t>
      </w:r>
      <w:r w:rsidR="00150B77" w:rsidRPr="00AC0656">
        <w:rPr>
          <w:rFonts w:ascii="Times New Roman" w:hAnsi="Times New Roman" w:cs="Times New Roman"/>
        </w:rPr>
        <w:t xml:space="preserve"> weryfikację i modyfikację treści kształcenia w zawodzie już nauczanym, z uwzględnieniem celów </w:t>
      </w:r>
      <w:r w:rsidRPr="00AC0656">
        <w:rPr>
          <w:rFonts w:ascii="Times New Roman" w:hAnsi="Times New Roman" w:cs="Times New Roman"/>
        </w:rPr>
        <w:br/>
      </w:r>
      <w:r w:rsidR="00150B77" w:rsidRPr="00AC0656">
        <w:rPr>
          <w:rFonts w:ascii="Times New Roman" w:hAnsi="Times New Roman" w:cs="Times New Roman"/>
        </w:rPr>
        <w:t>i efektów kształcenia określonych w podstawie programowej kształcenia w zawodach,</w:t>
      </w:r>
      <w:r w:rsidRPr="00AC0656">
        <w:rPr>
          <w:rFonts w:ascii="Times New Roman" w:hAnsi="Times New Roman" w:cs="Times New Roman"/>
        </w:rPr>
        <w:br/>
      </w:r>
      <w:r w:rsidR="00150B77" w:rsidRPr="00AC0656">
        <w:rPr>
          <w:rFonts w:ascii="Times New Roman" w:hAnsi="Times New Roman" w:cs="Times New Roman"/>
        </w:rPr>
        <w:t xml:space="preserve"> w odpowiedzi na zapotrzebowanie konkretnych pracodawców i w ścisłej współpracy z nimi. Potrzeba utworzenia lub modyfikacji istniejącego kierunku powinna wynikać z zawartej we wniosku o dofinansowanie diagnozy regionalnego rynku pracy wskazującej na realne </w:t>
      </w:r>
      <w:r w:rsidRPr="00AC0656">
        <w:rPr>
          <w:rFonts w:ascii="Times New Roman" w:hAnsi="Times New Roman" w:cs="Times New Roman"/>
        </w:rPr>
        <w:br/>
      </w:r>
      <w:r w:rsidR="00150B77" w:rsidRPr="00AC0656">
        <w:rPr>
          <w:rFonts w:ascii="Times New Roman" w:hAnsi="Times New Roman" w:cs="Times New Roman"/>
        </w:rPr>
        <w:t xml:space="preserve">i wysokie zapotrzebowanie na nowy zawód lub modyfikację programu nauczanego już zawodu. Diagnoza ta powinna uwzględniać sektory o strategicznym znaczeniu dla rozwoju regionu, jak również w miarę możliwości tendencje zapotrzebowania na umiejętności </w:t>
      </w:r>
      <w:r w:rsidRPr="00AC0656">
        <w:rPr>
          <w:rFonts w:ascii="Times New Roman" w:hAnsi="Times New Roman" w:cs="Times New Roman"/>
        </w:rPr>
        <w:br/>
      </w:r>
      <w:r w:rsidR="00150B77" w:rsidRPr="00AC0656">
        <w:rPr>
          <w:rFonts w:ascii="Times New Roman" w:hAnsi="Times New Roman" w:cs="Times New Roman"/>
        </w:rPr>
        <w:t xml:space="preserve">w przyszłości, a także odnosić się do potencjału instytucjonalnego Wnioskodawcy. </w:t>
      </w:r>
      <w:r w:rsidR="00150B77" w:rsidRPr="00AC0656">
        <w:rPr>
          <w:rFonts w:ascii="Times New Roman" w:hAnsi="Times New Roman" w:cs="Times New Roman"/>
          <w:b/>
          <w:i/>
        </w:rPr>
        <w:t xml:space="preserve">W celu zwiększenia trwałości efektów projektów oraz bliższego związania pracodawcy ze szkołą projekt powinien również przewidywać objęcie kierunku patronatem przez pracodawcę lub organizację pracodawców, o ile (w przypadku kierunków zmodyfikowanych) dotychczas nie był on ustanowiony. </w:t>
      </w:r>
    </w:p>
    <w:p w14:paraId="18BFB278" w14:textId="77777777" w:rsidR="00150B77" w:rsidRPr="00AC0656" w:rsidRDefault="00150B77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65F6" w14:textId="77777777" w:rsidR="00150B77" w:rsidRPr="00AC0656" w:rsidRDefault="003811DE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 2.</w:t>
      </w:r>
      <w:r w:rsidR="00150B77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50B77" w:rsidRPr="00AC0656">
        <w:rPr>
          <w:rFonts w:ascii="Times New Roman" w:hAnsi="Times New Roman" w:cs="Times New Roman"/>
          <w:b/>
          <w:bCs/>
          <w:sz w:val="24"/>
          <w:szCs w:val="24"/>
        </w:rPr>
        <w:t>ostała rozpoczęta przez szkołę procedura w celu wprowadzenia nowego zawodu</w:t>
      </w:r>
      <w:r w:rsidR="00A2320C" w:rsidRPr="00AC0656">
        <w:rPr>
          <w:rFonts w:ascii="Times New Roman" w:hAnsi="Times New Roman" w:cs="Times New Roman"/>
          <w:b/>
          <w:bCs/>
          <w:sz w:val="24"/>
          <w:szCs w:val="24"/>
        </w:rPr>
        <w:t>/kierunku</w:t>
      </w:r>
      <w:r w:rsidR="00150B77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(został złożony wniosek do PUP w Sanoku), czy przed złożeniem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wniosku procedura ta musi zostać</w:t>
      </w:r>
      <w:r w:rsidR="00150B77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zakończona i musi być wyrażona zgoda przez Organ Prowadzący?</w:t>
      </w:r>
    </w:p>
    <w:p w14:paraId="480A42F7" w14:textId="77777777" w:rsidR="003811DE" w:rsidRPr="00AC0656" w:rsidRDefault="003811DE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Na etapie składania wniosku nie musi zostać zakończona i nie musi być wyrażona zgoda przez Organ Prowadzący na wprowadzenie nowego </w:t>
      </w:r>
      <w:r w:rsidR="00EB388B" w:rsidRPr="00AC0656">
        <w:rPr>
          <w:rFonts w:ascii="Times New Roman" w:hAnsi="Times New Roman" w:cs="Times New Roman"/>
          <w:bCs/>
          <w:sz w:val="24"/>
          <w:szCs w:val="24"/>
        </w:rPr>
        <w:t>zawodu</w:t>
      </w:r>
      <w:r w:rsidR="00A2320C" w:rsidRPr="00AC0656">
        <w:rPr>
          <w:rFonts w:ascii="Times New Roman" w:hAnsi="Times New Roman" w:cs="Times New Roman"/>
          <w:bCs/>
          <w:sz w:val="24"/>
          <w:szCs w:val="24"/>
        </w:rPr>
        <w:t>/kierunku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. Wszelkie formalności muszą być spełnione na etapie </w:t>
      </w:r>
      <w:r w:rsidRPr="00AC0656">
        <w:rPr>
          <w:rFonts w:ascii="Times New Roman" w:hAnsi="Times New Roman" w:cs="Times New Roman"/>
          <w:bCs/>
          <w:sz w:val="24"/>
          <w:szCs w:val="24"/>
          <w:u w:val="single"/>
        </w:rPr>
        <w:t>podpisania umowy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B388B" w:rsidRPr="00AC0656">
        <w:rPr>
          <w:rFonts w:ascii="Times New Roman" w:hAnsi="Times New Roman" w:cs="Times New Roman"/>
          <w:bCs/>
          <w:sz w:val="24"/>
          <w:szCs w:val="24"/>
        </w:rPr>
        <w:t xml:space="preserve">Natomiast </w:t>
      </w:r>
      <w:r w:rsidR="009D68B0" w:rsidRPr="00AC0656">
        <w:rPr>
          <w:rFonts w:ascii="Times New Roman" w:hAnsi="Times New Roman" w:cs="Times New Roman"/>
          <w:bCs/>
          <w:sz w:val="24"/>
          <w:szCs w:val="24"/>
        </w:rPr>
        <w:t xml:space="preserve">na etapie składania </w:t>
      </w:r>
      <w:r w:rsidR="00EB388B" w:rsidRPr="00AC0656">
        <w:rPr>
          <w:rFonts w:ascii="Times New Roman" w:hAnsi="Times New Roman" w:cs="Times New Roman"/>
          <w:bCs/>
          <w:sz w:val="24"/>
          <w:szCs w:val="24"/>
        </w:rPr>
        <w:t xml:space="preserve">we wniosku o dofinansowanie muszą być zawarte wszelkie informacje dotyczące </w:t>
      </w:r>
      <w:r w:rsidR="00A2320C" w:rsidRPr="00AC0656">
        <w:rPr>
          <w:rFonts w:ascii="Times New Roman" w:hAnsi="Times New Roman" w:cs="Times New Roman"/>
          <w:bCs/>
          <w:sz w:val="24"/>
          <w:szCs w:val="24"/>
        </w:rPr>
        <w:t xml:space="preserve">utworzenia zawodu/kierunku na podstawie przeprowadzonej </w:t>
      </w:r>
      <w:r w:rsidR="00EB388B" w:rsidRPr="00AC0656">
        <w:rPr>
          <w:rFonts w:ascii="Times New Roman" w:hAnsi="Times New Roman" w:cs="Times New Roman"/>
          <w:bCs/>
          <w:sz w:val="24"/>
          <w:szCs w:val="24"/>
        </w:rPr>
        <w:t xml:space="preserve">diagnozy zgodnie z regulaminem konkursu. </w:t>
      </w:r>
    </w:p>
    <w:p w14:paraId="4CB7EB33" w14:textId="77777777" w:rsidR="00CB70F7" w:rsidRPr="00AC0656" w:rsidRDefault="00150B77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D68B0" w:rsidRPr="00AC0656">
        <w:rPr>
          <w:rFonts w:ascii="Times New Roman" w:hAnsi="Times New Roman" w:cs="Times New Roman"/>
          <w:b/>
          <w:bCs/>
          <w:sz w:val="24"/>
          <w:szCs w:val="24"/>
        </w:rPr>
        <w:t>.C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zy została przewidziana sytuacja braku naboru na nowo wprowadzony kierunek np. w pierwszym roku trwania projektu, lub </w:t>
      </w:r>
      <w:proofErr w:type="spellStart"/>
      <w:r w:rsidRPr="00AC0656">
        <w:rPr>
          <w:rFonts w:ascii="Times New Roman" w:hAnsi="Times New Roman" w:cs="Times New Roman"/>
          <w:b/>
          <w:bCs/>
          <w:sz w:val="24"/>
          <w:szCs w:val="24"/>
        </w:rPr>
        <w:t>wogóle</w:t>
      </w:r>
      <w:proofErr w:type="spellEnd"/>
      <w:r w:rsidRPr="00AC065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6C6EBD4" w14:textId="77777777" w:rsidR="00CB70F7" w:rsidRPr="00AC0656" w:rsidRDefault="00CB70F7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 ramach konkursu 9.4 możliwe jest dofinansowanie tylko i wyłącznie projektów zakładających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uruchomienie kształcenia w nowym zawodzie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w danej szkole i/lub weryfikację i modyfikację treści kształcenia w zawodzie już nauczanym. Potrzeba utworzenia lub modyfikacji istniejącego kierunku powinna wynikać z zawartej we wniosku </w:t>
      </w:r>
      <w:r w:rsidRPr="00AC0656">
        <w:rPr>
          <w:rFonts w:ascii="Times New Roman" w:hAnsi="Times New Roman" w:cs="Times New Roman"/>
          <w:bCs/>
          <w:sz w:val="24"/>
          <w:szCs w:val="24"/>
        </w:rPr>
        <w:br/>
        <w:t xml:space="preserve">o dofinansowanie diagnozy regionalnego rynku pracy wskazującej na realne i wysokie zapotrzebowanie na nowy zawód lub modyfikację programu nauczanego już zawodu. Diagnoza ta powinna uwzględniać sektory o strategicznym znaczeniu dla rozwoju regionu, </w:t>
      </w:r>
      <w:r w:rsidRPr="00AC0656">
        <w:rPr>
          <w:rFonts w:ascii="Times New Roman" w:hAnsi="Times New Roman" w:cs="Times New Roman"/>
          <w:bCs/>
          <w:sz w:val="24"/>
          <w:szCs w:val="24"/>
        </w:rPr>
        <w:lastRenderedPageBreak/>
        <w:t>jak również w miarę możliwości tendencje zapotrzebowania na umiejętności w przyszłości,</w:t>
      </w:r>
      <w:r w:rsidRPr="00AC0656">
        <w:rPr>
          <w:rFonts w:ascii="Times New Roman" w:hAnsi="Times New Roman" w:cs="Times New Roman"/>
          <w:bCs/>
          <w:sz w:val="24"/>
          <w:szCs w:val="24"/>
        </w:rPr>
        <w:br/>
        <w:t xml:space="preserve"> a także odnosić się do potencjału instytucjonalnego Wnioskodawcy. </w:t>
      </w:r>
      <w:r w:rsidR="005B1708" w:rsidRPr="00AC0656">
        <w:rPr>
          <w:rFonts w:ascii="Times New Roman" w:hAnsi="Times New Roman" w:cs="Times New Roman"/>
          <w:bCs/>
          <w:sz w:val="24"/>
          <w:szCs w:val="24"/>
        </w:rPr>
        <w:t xml:space="preserve">W przypadku braku naboru na 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1708" w:rsidRPr="00AC0656">
        <w:rPr>
          <w:rFonts w:ascii="Times New Roman" w:hAnsi="Times New Roman" w:cs="Times New Roman"/>
          <w:b/>
          <w:bCs/>
          <w:sz w:val="24"/>
          <w:szCs w:val="24"/>
        </w:rPr>
        <w:t>nowo utworzony kierunek</w:t>
      </w:r>
      <w:r w:rsidR="005B1708" w:rsidRPr="00AC0656">
        <w:rPr>
          <w:rFonts w:ascii="Times New Roman" w:hAnsi="Times New Roman" w:cs="Times New Roman"/>
          <w:bCs/>
          <w:sz w:val="24"/>
          <w:szCs w:val="24"/>
        </w:rPr>
        <w:t xml:space="preserve"> Wnioskodawca nie spełni kryterium dostępu i </w:t>
      </w:r>
      <w:r w:rsidR="005B1708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nastąpi rozwiązanie umowy. </w:t>
      </w:r>
    </w:p>
    <w:p w14:paraId="5851F7DC" w14:textId="77777777" w:rsidR="00150B77" w:rsidRPr="00AC0656" w:rsidRDefault="005B1708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4.  C</w:t>
      </w:r>
      <w:r w:rsidR="00150B77" w:rsidRPr="00AC0656">
        <w:rPr>
          <w:rFonts w:ascii="Times New Roman" w:hAnsi="Times New Roman" w:cs="Times New Roman"/>
          <w:b/>
          <w:bCs/>
          <w:sz w:val="24"/>
          <w:szCs w:val="24"/>
        </w:rPr>
        <w:t>zy są  limity minimalnej liczby osób na nowo otworzonym kierunku oraz uczniów, którzy mają uczestniczyć w staża</w:t>
      </w:r>
      <w:r w:rsidR="0019034F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ch/praktykach w ramach projektu. </w:t>
      </w:r>
    </w:p>
    <w:p w14:paraId="5B9E9693" w14:textId="77777777" w:rsidR="0019034F" w:rsidRPr="00AC0656" w:rsidRDefault="0019034F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O liczbie osób na nowo utworzonym kierunku decyduje Organ prowadzący Szkołę </w:t>
      </w:r>
      <w:r w:rsidR="00700AF2" w:rsidRPr="00AC0656">
        <w:rPr>
          <w:rFonts w:ascii="Times New Roman" w:hAnsi="Times New Roman" w:cs="Times New Roman"/>
          <w:bCs/>
          <w:sz w:val="24"/>
          <w:szCs w:val="24"/>
        </w:rPr>
        <w:br/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 porozumieniu z Dyrektorem szkoły (zgodnie z przepisami </w:t>
      </w:r>
      <w:r w:rsidR="00700AF2" w:rsidRPr="00AC0656">
        <w:rPr>
          <w:rFonts w:ascii="Times New Roman" w:hAnsi="Times New Roman" w:cs="Times New Roman"/>
          <w:bCs/>
          <w:sz w:val="24"/>
          <w:szCs w:val="24"/>
        </w:rPr>
        <w:t>krajowymi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6E037591" w14:textId="77777777" w:rsidR="009B495E" w:rsidRPr="00AC0656" w:rsidRDefault="009B495E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5. W jakim charakterze uczestniczą przedstawiciele pracodawców-partnerów projektu w egzaminach potwierdzających kwalifikacje w zawodzie - tj. w charakterze obserwatorów czy egzaminatorów; przy czym ci ostatni musieliby posiadać uprawnienia wymagane przez OKE i jest mało prawdopodobne, aby pracodawcy dysponowali takimi osobami ?</w:t>
      </w:r>
    </w:p>
    <w:p w14:paraId="15C238A9" w14:textId="77777777" w:rsidR="009B495E" w:rsidRPr="00AC0656" w:rsidRDefault="009B495E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Zgodnie z regulaminem konkursu Pracodawca lub przedstawiciel pracodawcy - partnera projektu musi obligatoryjnie wziąć udział w egzaminach z kwalifikacji zawodowych organizowanych na kierunku który partner objął patronatem w charakterze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egzaminatora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lub obserwatora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(zgodnie z przepisami prawa obowiązującymi w tym zakresie). </w:t>
      </w:r>
    </w:p>
    <w:p w14:paraId="57045DF8" w14:textId="77777777" w:rsidR="00BC38C3" w:rsidRPr="00AC0656" w:rsidRDefault="00BC38C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6. Czy konieczne jest spełnienie warunku aby 100 % uczniów nowego lub modyfikowanego kierunku kształcenia uczestniczyło w stażach/praktykach w wymiarze min. 300 godz. ; realizacja tego zadania jest mało prawdopodobna, gdyż szkoła nie może zmusić ucznia, aby przez 2 miesiące uczestniczył w stażu/praktyce; czy istnieje możliwość ograniczenia liczby godz. stażu/praktyki albo liczby uczniów uczestniczących w stażu/praktyce ?</w:t>
      </w:r>
    </w:p>
    <w:p w14:paraId="5D95E43C" w14:textId="77777777" w:rsidR="00DA3DE4" w:rsidRPr="00AC0656" w:rsidRDefault="00BC38C3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Wnioskodawca jest zobligowany do umożliwienia wszystkim uczniom </w:t>
      </w:r>
      <w:r w:rsidR="008D05E3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nowego lub modyfikowanego kierunku kształcenia uczestnictwa </w:t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 przewidzianej formie wsparcia </w:t>
      </w:r>
      <w:r w:rsidR="008D05E3" w:rsidRPr="00AC0656">
        <w:rPr>
          <w:rFonts w:ascii="Times New Roman" w:hAnsi="Times New Roman" w:cs="Times New Roman"/>
          <w:bCs/>
          <w:sz w:val="24"/>
          <w:szCs w:val="24"/>
        </w:rPr>
        <w:br/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 wymiarze co najmniej 300 godzina staży/praktyk. </w:t>
      </w:r>
    </w:p>
    <w:p w14:paraId="5A61B646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7. C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zym różni się  organizowany u pracodawcy - partnera projektu, staż nauczycieli od praktyki nauczycieli ? </w:t>
      </w:r>
    </w:p>
    <w:p w14:paraId="719A8B85" w14:textId="77777777" w:rsidR="00DA3DE4" w:rsidRPr="00AC0656" w:rsidRDefault="00DA3DE4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Nie ma różnic pomiędzy stażem, a praktyką nauczycieli u pracodawcy.</w:t>
      </w:r>
    </w:p>
    <w:p w14:paraId="50E76354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8. C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>zy nauczycielowi odbywającemu staż/praktykę może być przydzielony opiekun ze strony pracodawcy i czy może on otrzymać wynagrodzenie analogiczne do wynagrodzenia opiekuna uczniów odbywających staż/praktykę ?</w:t>
      </w:r>
    </w:p>
    <w:p w14:paraId="57DA6AA6" w14:textId="0929398E" w:rsidR="00DA3DE4" w:rsidRPr="00AC0656" w:rsidRDefault="00DA3DE4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Tak</w:t>
      </w:r>
      <w:r w:rsidR="005C503E" w:rsidRPr="00AC0656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C503E" w:rsidRPr="00AC0656">
        <w:rPr>
          <w:rFonts w:ascii="Times New Roman" w:hAnsi="Times New Roman" w:cs="Times New Roman"/>
          <w:b/>
          <w:bCs/>
          <w:sz w:val="24"/>
          <w:szCs w:val="24"/>
        </w:rPr>
        <w:t>Nauczycielowi odbywającemu staż/praktykę może być przydzielony opiekun ze strony pracodawcy i może on otrzymać wynagrodzenie analogiczne do wynagrodzenia opiekuna uczniów odbywających staż/praktykę.</w:t>
      </w:r>
    </w:p>
    <w:p w14:paraId="713A5A0A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J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eśli projekt zakłada modyfikację programu nauczania w zawodzie, w którym kształcą się wyłącznie chłopcy, jak wykazać realizację zasady równości szans kobiet i mężczyzn ? </w:t>
      </w:r>
    </w:p>
    <w:p w14:paraId="2BD1C514" w14:textId="77777777" w:rsidR="009C216B" w:rsidRPr="00AC0656" w:rsidRDefault="00DA3DE4" w:rsidP="00AC065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Ocena spełnienia zasady równości szans kobiet i mężczyzn odbywać się będzie w oparciu</w:t>
      </w:r>
      <w:r w:rsidR="00CD57F3" w:rsidRPr="00AC0656">
        <w:rPr>
          <w:rFonts w:ascii="Times New Roman" w:hAnsi="Times New Roman" w:cs="Times New Roman"/>
          <w:bCs/>
          <w:sz w:val="24"/>
          <w:szCs w:val="24"/>
        </w:rPr>
        <w:br/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o standard minimum. Opisany przez Panią przypadek nie należy do wyjątku, co do którego nie stosuje się standardu minimum. W związku z powyższym, aby ww. zasada została spełniona należy udzielić w treści wniosku o dofinansowanie odpowiedzi na pytania zawarte w części D - kryteria horyzontalne, karty oceny </w:t>
      </w:r>
      <w:proofErr w:type="spellStart"/>
      <w:r w:rsidR="009C216B" w:rsidRPr="00AC0656">
        <w:rPr>
          <w:rFonts w:ascii="Times New Roman" w:hAnsi="Times New Roman" w:cs="Times New Roman"/>
          <w:bCs/>
          <w:sz w:val="24"/>
          <w:szCs w:val="24"/>
        </w:rPr>
        <w:t>formalno</w:t>
      </w:r>
      <w:proofErr w:type="spellEnd"/>
      <w:r w:rsidR="009C216B" w:rsidRPr="00AC0656">
        <w:rPr>
          <w:rFonts w:ascii="Times New Roman" w:hAnsi="Times New Roman" w:cs="Times New Roman"/>
          <w:bCs/>
          <w:sz w:val="24"/>
          <w:szCs w:val="24"/>
        </w:rPr>
        <w:t xml:space="preserve"> – merytorycznej tj.:</w:t>
      </w:r>
    </w:p>
    <w:p w14:paraId="78DE8F78" w14:textId="77777777" w:rsidR="009C216B" w:rsidRPr="00AC0656" w:rsidRDefault="009C216B" w:rsidP="00AC06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Wniosek o dofinansowanie projektu zawiera informacje, które potwierdzają istnienie (albo brak istniejących) barier równościowych w obszarze tematycznym interwencji i/lub zasięgu oddziaływania projektu.</w:t>
      </w:r>
    </w:p>
    <w:p w14:paraId="0D32DAB8" w14:textId="77777777" w:rsidR="009C216B" w:rsidRPr="00AC0656" w:rsidRDefault="009C216B" w:rsidP="00AC06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Wniosek o dofinansowanie projektu zawiera działania odpowiadające na  zidentyfikowane bariery równościowe w obszarze tematycznym interwencji i/lub zasięgu oddziaływania projektu.</w:t>
      </w:r>
    </w:p>
    <w:p w14:paraId="72FD7C83" w14:textId="77777777" w:rsidR="009C216B" w:rsidRPr="00AC0656" w:rsidRDefault="009C216B" w:rsidP="00AC06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W przypadku stwierdzenia braku barier równościowych, wniosek o dofinansowanie projektu zawiera działania, zapewniające przestrzeganie zasady równości szans kobiet i mężczyzn, tak aby na żadnym etapie realizacji projektu tego typu bariery nie wystąpiły.</w:t>
      </w:r>
    </w:p>
    <w:p w14:paraId="019EAC39" w14:textId="77777777" w:rsidR="009C216B" w:rsidRPr="00AC0656" w:rsidRDefault="009C216B" w:rsidP="00AC06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</w:r>
    </w:p>
    <w:p w14:paraId="3F41B949" w14:textId="77777777" w:rsidR="009C216B" w:rsidRPr="00AC0656" w:rsidRDefault="009C216B" w:rsidP="00AC0656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We wniosku o dofinansowanie projektu wskazano jakie działania zostaną podjęte w celu zapewnienia równościowego zarządzania projektem.</w:t>
      </w:r>
    </w:p>
    <w:p w14:paraId="669D1583" w14:textId="38B8D520" w:rsidR="00DA3DE4" w:rsidRPr="00AC0656" w:rsidRDefault="00DA3DE4" w:rsidP="00AC0656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4F2160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10. J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eśli w projekcie przewiduje się współpracę z kilkoma pracodawcami-partnerami, czy każdy z nich uczestniczy w zarządzaniu projektem ? czy każdy z nich obejmuje patronatem zawód, którego program podlega modyfikacji ? </w:t>
      </w:r>
    </w:p>
    <w:p w14:paraId="7DC03118" w14:textId="77777777" w:rsidR="00DA3DE4" w:rsidRPr="00AC0656" w:rsidRDefault="00DA3DE4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Zgodnie z kryterium dostępu nr 2, formuła partnerstwa wymaga od pracodawcy</w:t>
      </w:r>
      <w:r w:rsidR="00CD57F3" w:rsidRPr="00AC0656">
        <w:rPr>
          <w:rFonts w:ascii="Times New Roman" w:hAnsi="Times New Roman" w:cs="Times New Roman"/>
          <w:bCs/>
          <w:sz w:val="24"/>
          <w:szCs w:val="24"/>
        </w:rPr>
        <w:br/>
      </w:r>
      <w:r w:rsidRPr="00AC0656">
        <w:rPr>
          <w:rFonts w:ascii="Times New Roman" w:hAnsi="Times New Roman" w:cs="Times New Roman"/>
          <w:bCs/>
          <w:sz w:val="24"/>
          <w:szCs w:val="24"/>
        </w:rPr>
        <w:t xml:space="preserve"> i szkoły nawiązania ścisłej współpracy już na etapie przygotowania wniosku i wysokiego poziomu zaangażowania na etapie jego realizacji, co w sumie powinno zapewnić wysoką trafność i efektywność udzielonego wsparcia. Jednakże w proces zarządzania projektem mogą, ale nie muszą być zaangażowani partnerzy projektu.</w:t>
      </w:r>
    </w:p>
    <w:p w14:paraId="51286206" w14:textId="77777777" w:rsidR="00DA3DE4" w:rsidRPr="00AC0656" w:rsidRDefault="00DA3DE4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>Biorąc pod uwagę logikę wsparcia, partnerem projektu powinien być ten sam podmiot, który obejmuje kształcenie w zawodzie patronatem (zgodnie z kryterium specyficznym dostępu nr 1).</w:t>
      </w:r>
    </w:p>
    <w:p w14:paraId="15456736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11. C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zy wydatki związane z modyfikacją programu nauczania w danym zawodzie tzn. honorarium  nauczycieli i pracodawców </w:t>
      </w:r>
      <w:r w:rsidRPr="00AC065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partnerów, drukowanie materiałów itp. stanowią koszty kwalifikowalne w projekcie ? </w:t>
      </w:r>
    </w:p>
    <w:p w14:paraId="22952CBB" w14:textId="77777777" w:rsidR="00DA3DE4" w:rsidRPr="00AC0656" w:rsidRDefault="00DA3DE4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W związku z faktem, że kryterium dostępu nr 3 jest obligatoryjne, czyli projekt musi zakładać formę wsparcia w postaci opracowania lub modyfikacji programu/ów nauczania, możliwe jest </w:t>
      </w:r>
      <w:r w:rsidRPr="00AC0656">
        <w:rPr>
          <w:rFonts w:ascii="Times New Roman" w:hAnsi="Times New Roman" w:cs="Times New Roman"/>
          <w:bCs/>
          <w:sz w:val="24"/>
          <w:szCs w:val="24"/>
        </w:rPr>
        <w:lastRenderedPageBreak/>
        <w:t>kwalifikowanie wydatków związanych z ich tworzeniem /modyfikacją w ramach kosztów bezpośrednich.</w:t>
      </w:r>
    </w:p>
    <w:p w14:paraId="4FE1B88E" w14:textId="77777777" w:rsidR="00DA3DE4" w:rsidRPr="00AC0656" w:rsidRDefault="00CD57F3" w:rsidP="00AC06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56">
        <w:rPr>
          <w:rFonts w:ascii="Times New Roman" w:hAnsi="Times New Roman" w:cs="Times New Roman"/>
          <w:b/>
          <w:bCs/>
          <w:sz w:val="24"/>
          <w:szCs w:val="24"/>
        </w:rPr>
        <w:t>12. C</w:t>
      </w:r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zy wydatki związane z utworzeniem u pracodawców-partnerów projektu stanowisk pracy stażysty/praktykanta stanowią pomoc publiczną lub pomoc de </w:t>
      </w:r>
      <w:proofErr w:type="spellStart"/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 ? jak liczyć intensywność pomocy oraz wymaganego wkładu własnego w odniesieniu do wszystkich wydatków objętych pomocą publiczną lub pomocą de </w:t>
      </w:r>
      <w:proofErr w:type="spellStart"/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 w:rsidR="00DA3DE4" w:rsidRPr="00AC0656">
        <w:rPr>
          <w:rFonts w:ascii="Times New Roman" w:hAnsi="Times New Roman" w:cs="Times New Roman"/>
          <w:b/>
          <w:bCs/>
          <w:sz w:val="24"/>
          <w:szCs w:val="24"/>
        </w:rPr>
        <w:t xml:space="preserve">, jeśli wnioskodawcą jest szkoła publiczna zaś pracodawcami - partnerami prywatni przedsiębiorcy ? </w:t>
      </w:r>
    </w:p>
    <w:p w14:paraId="375FF72B" w14:textId="5EB374E9" w:rsidR="00700AF2" w:rsidRPr="00AC0656" w:rsidRDefault="001E3AA0" w:rsidP="00AC06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656">
        <w:rPr>
          <w:rFonts w:ascii="Times New Roman" w:hAnsi="Times New Roman" w:cs="Times New Roman"/>
          <w:bCs/>
          <w:sz w:val="24"/>
          <w:szCs w:val="24"/>
        </w:rPr>
        <w:t xml:space="preserve">Zgodnie z obecnie obowiązującymi Wytycznymi w zakresie realizacji przedsięwzięć z udziałem środków Europejskiego Funduszu Społecznego w obszarze edukacji na lata 2014-2020, nie ma możliwości doposażania stanowisk pracy u pracodawcy w związku z czym pomoc publiczną lub pomoc de </w:t>
      </w:r>
      <w:proofErr w:type="spellStart"/>
      <w:r w:rsidRPr="00AC0656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Pr="00AC0656">
        <w:rPr>
          <w:rFonts w:ascii="Times New Roman" w:hAnsi="Times New Roman" w:cs="Times New Roman"/>
          <w:bCs/>
          <w:sz w:val="24"/>
          <w:szCs w:val="24"/>
        </w:rPr>
        <w:t xml:space="preserve"> nie wystąpi. W przypadku drugiej części pytania nie można jednoznacznie odpowiedzieć, gdyż każdy przypadek rozpatrywany jest indywidualnie.</w:t>
      </w:r>
    </w:p>
    <w:p w14:paraId="7799FDEA" w14:textId="77777777" w:rsidR="0019034F" w:rsidRPr="00AC0656" w:rsidRDefault="00B77F74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  <w:b/>
        </w:rPr>
      </w:pPr>
      <w:r w:rsidRPr="00AC0656">
        <w:rPr>
          <w:rFonts w:ascii="Times New Roman" w:hAnsi="Times New Roman" w:cs="Times New Roman"/>
          <w:b/>
        </w:rPr>
        <w:t>13. Czy szkoła, która otworzyła nowy kierunek kształcenia np. technik teleinformatyk w roku 2017/2018 to czy jest to kierunek nowy czy modernizowany.</w:t>
      </w:r>
    </w:p>
    <w:p w14:paraId="69AEFD48" w14:textId="77777777" w:rsidR="00B77F74" w:rsidRPr="00AC0656" w:rsidRDefault="00B77F74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  <w:b/>
        </w:rPr>
      </w:pPr>
    </w:p>
    <w:p w14:paraId="793795FC" w14:textId="77777777" w:rsidR="001279F8" w:rsidRPr="00AC0656" w:rsidRDefault="001279F8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</w:rPr>
      </w:pPr>
      <w:r w:rsidRPr="00AC0656">
        <w:rPr>
          <w:rFonts w:ascii="Times New Roman" w:hAnsi="Times New Roman" w:cs="Times New Roman"/>
        </w:rPr>
        <w:t xml:space="preserve">Jeżeli kierunek został utworzony od września 2017 roku można zaliczyć do  nowoutworzonego kierunku pod warunkiem, że </w:t>
      </w:r>
      <w:r w:rsidRPr="00AC0656">
        <w:rPr>
          <w:rFonts w:ascii="Times New Roman" w:eastAsia="Times New Roman" w:hAnsi="Times New Roman" w:cs="Times New Roman"/>
          <w:color w:val="auto"/>
          <w:lang w:eastAsia="pl-PL"/>
        </w:rPr>
        <w:t>kierunek został objęty patronatem przez pracodawcę lub organizację pracodawców będących partnerem w projekcie</w:t>
      </w:r>
      <w:r w:rsidRPr="00AC0656">
        <w:rPr>
          <w:rFonts w:ascii="Times New Roman" w:hAnsi="Times New Roman" w:cs="Times New Roman"/>
        </w:rPr>
        <w:t>.</w:t>
      </w:r>
    </w:p>
    <w:p w14:paraId="6481D4CA" w14:textId="77777777" w:rsidR="001B6F71" w:rsidRPr="00AC0656" w:rsidRDefault="001B6F71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</w:rPr>
      </w:pPr>
    </w:p>
    <w:p w14:paraId="63CD271E" w14:textId="77777777" w:rsidR="00496A3D" w:rsidRPr="00AC0656" w:rsidRDefault="00496A3D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</w:rPr>
      </w:pPr>
      <w:r w:rsidRPr="00AC0656">
        <w:rPr>
          <w:rFonts w:ascii="Times New Roman" w:hAnsi="Times New Roman" w:cs="Times New Roman"/>
          <w:b/>
        </w:rPr>
        <w:t xml:space="preserve">14. Jeżeli w szkole </w:t>
      </w:r>
      <w:r w:rsidR="001B6F71" w:rsidRPr="00AC0656">
        <w:rPr>
          <w:rFonts w:ascii="Times New Roman" w:hAnsi="Times New Roman" w:cs="Times New Roman"/>
          <w:b/>
        </w:rPr>
        <w:t xml:space="preserve">jest kierunek, gdzie są dwie klasy I i II np. 50 uczniów oraz </w:t>
      </w:r>
      <w:r w:rsidR="00742B31" w:rsidRPr="00AC0656">
        <w:rPr>
          <w:rFonts w:ascii="Times New Roman" w:hAnsi="Times New Roman" w:cs="Times New Roman"/>
          <w:b/>
        </w:rPr>
        <w:br/>
      </w:r>
      <w:r w:rsidR="001B6F71" w:rsidRPr="00AC0656">
        <w:rPr>
          <w:rFonts w:ascii="Times New Roman" w:hAnsi="Times New Roman" w:cs="Times New Roman"/>
          <w:b/>
        </w:rPr>
        <w:t>w kolejnym roku zostaną zrekrutowani nowi uczniowie na ten kierunek, to czy wszyscy mają brać udział w stażach</w:t>
      </w:r>
      <w:r w:rsidR="001B6F71" w:rsidRPr="00AC0656">
        <w:rPr>
          <w:rFonts w:ascii="Times New Roman" w:hAnsi="Times New Roman" w:cs="Times New Roman"/>
        </w:rPr>
        <w:t>.</w:t>
      </w:r>
    </w:p>
    <w:p w14:paraId="50628CA7" w14:textId="77777777" w:rsidR="00742B31" w:rsidRPr="00AC0656" w:rsidRDefault="00742B31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</w:rPr>
      </w:pPr>
    </w:p>
    <w:p w14:paraId="6FBACBF1" w14:textId="77777777" w:rsidR="001B6F71" w:rsidRPr="00AC0656" w:rsidRDefault="00742B31" w:rsidP="00AC0656">
      <w:pPr>
        <w:pStyle w:val="Default"/>
        <w:widowControl w:val="0"/>
        <w:spacing w:before="60" w:after="60"/>
        <w:jc w:val="both"/>
        <w:textAlignment w:val="baseline"/>
        <w:rPr>
          <w:rFonts w:ascii="Times New Roman" w:hAnsi="Times New Roman" w:cs="Times New Roman"/>
        </w:rPr>
      </w:pPr>
      <w:r w:rsidRPr="00AC0656">
        <w:rPr>
          <w:rFonts w:ascii="Times New Roman" w:hAnsi="Times New Roman" w:cs="Times New Roman"/>
        </w:rPr>
        <w:t xml:space="preserve">TAK. </w:t>
      </w:r>
      <w:r w:rsidR="008333E3" w:rsidRPr="00AC0656">
        <w:rPr>
          <w:rFonts w:ascii="Times New Roman" w:hAnsi="Times New Roman" w:cs="Times New Roman"/>
        </w:rPr>
        <w:t xml:space="preserve">Dla wszystkich uczniów mają być zapewnione staże. </w:t>
      </w:r>
    </w:p>
    <w:p w14:paraId="6C2EBE41" w14:textId="77777777" w:rsidR="00742B31" w:rsidRPr="00AC0656" w:rsidRDefault="008333E3" w:rsidP="00AC0656">
      <w:pPr>
        <w:pStyle w:val="Default"/>
        <w:widowControl w:val="0"/>
        <w:tabs>
          <w:tab w:val="left" w:pos="7875"/>
        </w:tabs>
        <w:spacing w:before="60" w:after="60"/>
        <w:jc w:val="both"/>
        <w:textAlignment w:val="baseline"/>
        <w:rPr>
          <w:rFonts w:ascii="Times New Roman" w:hAnsi="Times New Roman" w:cs="Times New Roman"/>
        </w:rPr>
      </w:pPr>
      <w:r w:rsidRPr="00AC0656">
        <w:rPr>
          <w:rFonts w:ascii="Times New Roman" w:hAnsi="Times New Roman" w:cs="Times New Roman"/>
        </w:rPr>
        <w:tab/>
      </w:r>
      <w:bookmarkStart w:id="0" w:name="_GoBack"/>
      <w:bookmarkEnd w:id="0"/>
    </w:p>
    <w:p w14:paraId="5845BE6B" w14:textId="77777777" w:rsidR="00150B77" w:rsidRPr="00AC0656" w:rsidRDefault="001B6F7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>15. Czy można rozbić staże dla jednego ucznia – jeden miesiąc w jednym roku na wakacjach 150 godzin drugi miesiąc na kolejnych wakacjach kolejne 150 godzin?</w:t>
      </w:r>
    </w:p>
    <w:p w14:paraId="06A703FD" w14:textId="0983B7A5" w:rsidR="001B6F71" w:rsidRPr="00AC0656" w:rsidRDefault="001B6F71" w:rsidP="00AC06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656">
        <w:rPr>
          <w:rFonts w:ascii="Times New Roman" w:hAnsi="Times New Roman" w:cs="Times New Roman"/>
          <w:sz w:val="24"/>
          <w:szCs w:val="24"/>
        </w:rPr>
        <w:t>TAK.</w:t>
      </w:r>
      <w:r w:rsidR="005C503E" w:rsidRPr="00AC0656">
        <w:rPr>
          <w:rFonts w:ascii="Times New Roman" w:hAnsi="Times New Roman" w:cs="Times New Roman"/>
          <w:b/>
          <w:sz w:val="24"/>
          <w:szCs w:val="24"/>
        </w:rPr>
        <w:t xml:space="preserve"> Można rozbić staże dla jednego ucznia – jeden miesiąc w jednym roku na wakacjach 150 godzin, drugi miesiąc na kolejnych wakacjach kolejne 150 godzin.</w:t>
      </w:r>
    </w:p>
    <w:p w14:paraId="5050B0B7" w14:textId="77777777" w:rsidR="001B6F71" w:rsidRPr="00AC0656" w:rsidRDefault="001B6F7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>16. Czy staże utworzone w projekcie są tylko dla nowotworzonych lub modyfikowanych kierunków?</w:t>
      </w:r>
    </w:p>
    <w:p w14:paraId="429831F9" w14:textId="316F66B2" w:rsidR="005E5362" w:rsidRPr="00AC0656" w:rsidRDefault="001B6F71" w:rsidP="00AC06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656">
        <w:rPr>
          <w:rFonts w:ascii="Times New Roman" w:hAnsi="Times New Roman" w:cs="Times New Roman"/>
          <w:sz w:val="24"/>
          <w:szCs w:val="24"/>
        </w:rPr>
        <w:t xml:space="preserve">TAK. </w:t>
      </w:r>
      <w:r w:rsidR="005C503E" w:rsidRPr="00AC0656">
        <w:rPr>
          <w:rFonts w:ascii="Times New Roman" w:hAnsi="Times New Roman" w:cs="Times New Roman"/>
          <w:b/>
          <w:sz w:val="24"/>
          <w:szCs w:val="24"/>
        </w:rPr>
        <w:t xml:space="preserve"> Staże utworzone w projekcie są przewidziane tylko dla nowotworzonych lub modyfikowanych kierunków.</w:t>
      </w:r>
    </w:p>
    <w:p w14:paraId="63C200F6" w14:textId="77777777" w:rsidR="001B6F71" w:rsidRPr="00AC0656" w:rsidRDefault="00F8424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>17. Czy wszyscy nauczyciele kształcenia zawodowego mogą zostać objęci stażem ?</w:t>
      </w:r>
    </w:p>
    <w:p w14:paraId="24ABBF9A" w14:textId="77777777" w:rsidR="00F84241" w:rsidRPr="00AC0656" w:rsidRDefault="00F84241" w:rsidP="00AC06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656">
        <w:rPr>
          <w:rFonts w:ascii="Times New Roman" w:hAnsi="Times New Roman" w:cs="Times New Roman"/>
          <w:sz w:val="24"/>
          <w:szCs w:val="24"/>
        </w:rPr>
        <w:t xml:space="preserve">Stażem  powinny zostać objęci wyłącznie i jednocześnie wszyscy nauczycieli przedmiotów zawodowych i/lub instruktorów praktycznej nauki zawodu, którzy prowadzą zajęcia dla uczniów kształcących się w zawodzie, który jest wprowadzany i/lub weryfikowany w ramach projektu, zatrudnionych w szkole w momencie rozpoczynania staży związanych z danym </w:t>
      </w:r>
      <w:r w:rsidRPr="00AC0656">
        <w:rPr>
          <w:rFonts w:ascii="Times New Roman" w:hAnsi="Times New Roman" w:cs="Times New Roman"/>
          <w:sz w:val="24"/>
          <w:szCs w:val="24"/>
        </w:rPr>
        <w:lastRenderedPageBreak/>
        <w:t>zawodem (zgodnie z założeniami dyrektora szkoły na najbliższy rok szkolny – weryfikowane na podstawie oświadczenia dyrektora szkoły objętej wsparciem).</w:t>
      </w:r>
    </w:p>
    <w:p w14:paraId="6BE22F70" w14:textId="77777777" w:rsidR="00F84241" w:rsidRPr="00AC0656" w:rsidRDefault="00F8424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 xml:space="preserve">18. Czy udział przedstawiciela pracodawcy w egzaminach zawodowych jest obowiązkowy? </w:t>
      </w:r>
    </w:p>
    <w:p w14:paraId="5F42DA3D" w14:textId="77777777" w:rsidR="00F84241" w:rsidRPr="00AC0656" w:rsidRDefault="00F84241" w:rsidP="00AC06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656">
        <w:rPr>
          <w:rFonts w:ascii="Times New Roman" w:hAnsi="Times New Roman" w:cs="Times New Roman"/>
          <w:sz w:val="24"/>
          <w:szCs w:val="24"/>
        </w:rPr>
        <w:t>TAK. Pracodawca lub przedstawiciel pracodawcy - partnera projektu musi obligatoryjnie wziąć udział w egzaminach z kwalifikacji zawodowych organizowanych na kierunku który partner objął patronatem w charakterze egzaminatora lub obserwatora (zgodnie z przepisami prawa obowiązującymi w tym zakresie).</w:t>
      </w:r>
    </w:p>
    <w:p w14:paraId="22BB4E6C" w14:textId="77777777" w:rsidR="00F84241" w:rsidRPr="00AC0656" w:rsidRDefault="00F8424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>19. Czy wartość projektu liczymy dla wszystkich uczniów w szkole czy tylko dla nowych lub modyfikowanych kierunków?</w:t>
      </w:r>
    </w:p>
    <w:p w14:paraId="06BC4D2B" w14:textId="77777777" w:rsidR="00F84241" w:rsidRPr="00AC0656" w:rsidRDefault="00742B31" w:rsidP="00AC0656">
      <w:pPr>
        <w:jc w:val="both"/>
        <w:rPr>
          <w:rFonts w:ascii="Times New Roman" w:hAnsi="Times New Roman" w:cs="Times New Roman"/>
          <w:sz w:val="24"/>
          <w:szCs w:val="24"/>
        </w:rPr>
      </w:pPr>
      <w:r w:rsidRPr="00AC0656">
        <w:rPr>
          <w:rFonts w:ascii="Times New Roman" w:hAnsi="Times New Roman" w:cs="Times New Roman"/>
          <w:sz w:val="24"/>
          <w:szCs w:val="24"/>
        </w:rPr>
        <w:t>W przedmiotowym konkursie nie przewidziano limitów co do wart</w:t>
      </w:r>
      <w:r w:rsidR="005E5362" w:rsidRPr="00AC0656">
        <w:rPr>
          <w:rFonts w:ascii="Times New Roman" w:hAnsi="Times New Roman" w:cs="Times New Roman"/>
          <w:sz w:val="24"/>
          <w:szCs w:val="24"/>
        </w:rPr>
        <w:t>ości projektu. Należy zaznaczyć</w:t>
      </w:r>
      <w:r w:rsidRPr="00AC0656">
        <w:rPr>
          <w:rFonts w:ascii="Times New Roman" w:hAnsi="Times New Roman" w:cs="Times New Roman"/>
          <w:sz w:val="24"/>
          <w:szCs w:val="24"/>
        </w:rPr>
        <w:t xml:space="preserve">, że konkurs skierowany jest </w:t>
      </w:r>
      <w:r w:rsidR="00F84241" w:rsidRPr="00AC0656">
        <w:rPr>
          <w:rFonts w:ascii="Times New Roman" w:hAnsi="Times New Roman" w:cs="Times New Roman"/>
          <w:sz w:val="24"/>
          <w:szCs w:val="24"/>
        </w:rPr>
        <w:t xml:space="preserve"> tylko i wyłącznie dla uczniów </w:t>
      </w:r>
      <w:r w:rsidR="00EE7EBD" w:rsidRPr="00AC0656">
        <w:rPr>
          <w:rFonts w:ascii="Times New Roman" w:hAnsi="Times New Roman" w:cs="Times New Roman"/>
          <w:sz w:val="24"/>
          <w:szCs w:val="24"/>
        </w:rPr>
        <w:t>nowotworzonych lub modyfikowanych kierunków.</w:t>
      </w:r>
    </w:p>
    <w:p w14:paraId="4E8C0E83" w14:textId="7C4DAB40" w:rsidR="00F84241" w:rsidRPr="00AC0656" w:rsidRDefault="00742B31" w:rsidP="00AC06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56">
        <w:rPr>
          <w:rFonts w:ascii="Times New Roman" w:hAnsi="Times New Roman" w:cs="Times New Roman"/>
          <w:b/>
          <w:sz w:val="24"/>
          <w:szCs w:val="24"/>
        </w:rPr>
        <w:t>2</w:t>
      </w:r>
      <w:r w:rsidR="005C503E" w:rsidRPr="00AC0656">
        <w:rPr>
          <w:rFonts w:ascii="Times New Roman" w:hAnsi="Times New Roman" w:cs="Times New Roman"/>
          <w:b/>
          <w:sz w:val="24"/>
          <w:szCs w:val="24"/>
        </w:rPr>
        <w:t>0</w:t>
      </w:r>
      <w:r w:rsidRPr="00AC0656">
        <w:rPr>
          <w:rFonts w:ascii="Times New Roman" w:hAnsi="Times New Roman" w:cs="Times New Roman"/>
          <w:b/>
          <w:sz w:val="24"/>
          <w:szCs w:val="24"/>
        </w:rPr>
        <w:t xml:space="preserve">. Czy w zajęciach dodatkowych mogą uczestniczyć wszyscy uczniowie kierunków czy tylko tych nowotworzonych lub modyfikowanych. </w:t>
      </w:r>
    </w:p>
    <w:p w14:paraId="6E158C85" w14:textId="77777777" w:rsidR="00742B31" w:rsidRPr="00AC0656" w:rsidRDefault="00742B31" w:rsidP="00AC0656">
      <w:pPr>
        <w:pStyle w:val="Default"/>
        <w:jc w:val="both"/>
        <w:rPr>
          <w:rFonts w:ascii="Times New Roman" w:hAnsi="Times New Roman" w:cs="Times New Roman"/>
        </w:rPr>
      </w:pPr>
      <w:r w:rsidRPr="00AC0656">
        <w:rPr>
          <w:rFonts w:ascii="Times New Roman" w:hAnsi="Times New Roman" w:cs="Times New Roman"/>
        </w:rPr>
        <w:t xml:space="preserve">Wsparcie w postaci dodatkowych zajęć/kursów specjalistycznych dla uczniów (jeśli zostało </w:t>
      </w:r>
      <w:r w:rsidRPr="00AC0656">
        <w:rPr>
          <w:rFonts w:ascii="Times New Roman" w:hAnsi="Times New Roman" w:cs="Times New Roman"/>
        </w:rPr>
        <w:br/>
        <w:t xml:space="preserve">w projekcie założone) obejmuje wyłącznie uczniów nowoutworzonych i zmodernizowanych kierunków kształcenia oraz zajęcia/kursy są powiązane z kierunkiem kształcenia a uzyskane kompetencje i kwalifikacje odpowiadają na zdiagnozowane zapotrzebowanie pracodawcy – partnera projektu. </w:t>
      </w:r>
    </w:p>
    <w:p w14:paraId="4BBCB311" w14:textId="77777777" w:rsidR="00F84241" w:rsidRPr="00AC0656" w:rsidRDefault="00F84241" w:rsidP="00AC06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241" w:rsidRPr="00AC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BD0844" w15:done="0"/>
  <w15:commentEx w15:paraId="4AF2DC83" w15:done="0"/>
  <w15:commentEx w15:paraId="62027630" w15:done="0"/>
  <w15:commentEx w15:paraId="137CFF29" w15:done="0"/>
  <w15:commentEx w15:paraId="3D5574B4" w15:done="0"/>
  <w15:commentEx w15:paraId="126AE8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BA3078F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1711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Nagwek3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6C13DC6"/>
    <w:multiLevelType w:val="hybridMultilevel"/>
    <w:tmpl w:val="13888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316F0"/>
    <w:multiLevelType w:val="hybridMultilevel"/>
    <w:tmpl w:val="4026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rnat Andrzej">
    <w15:presenceInfo w15:providerId="AD" w15:userId="S-1-5-21-3756686867-893174319-3700931214-4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90"/>
    <w:rsid w:val="00091453"/>
    <w:rsid w:val="001279F8"/>
    <w:rsid w:val="00150B77"/>
    <w:rsid w:val="0019034F"/>
    <w:rsid w:val="001B6F71"/>
    <w:rsid w:val="001D1F8D"/>
    <w:rsid w:val="001E3AA0"/>
    <w:rsid w:val="003811DE"/>
    <w:rsid w:val="003A5DDF"/>
    <w:rsid w:val="003F4AC3"/>
    <w:rsid w:val="004368FB"/>
    <w:rsid w:val="00496A3D"/>
    <w:rsid w:val="005269AD"/>
    <w:rsid w:val="005A4969"/>
    <w:rsid w:val="005B1708"/>
    <w:rsid w:val="005B364D"/>
    <w:rsid w:val="005C503E"/>
    <w:rsid w:val="005E5362"/>
    <w:rsid w:val="00647786"/>
    <w:rsid w:val="006F062A"/>
    <w:rsid w:val="00700AF2"/>
    <w:rsid w:val="00712C90"/>
    <w:rsid w:val="00742B31"/>
    <w:rsid w:val="00777DDD"/>
    <w:rsid w:val="007C7649"/>
    <w:rsid w:val="0081028C"/>
    <w:rsid w:val="008333E3"/>
    <w:rsid w:val="00857FD5"/>
    <w:rsid w:val="008D05E3"/>
    <w:rsid w:val="00931B06"/>
    <w:rsid w:val="009455D7"/>
    <w:rsid w:val="00977EAD"/>
    <w:rsid w:val="009B495E"/>
    <w:rsid w:val="009C216B"/>
    <w:rsid w:val="009D68B0"/>
    <w:rsid w:val="00A2320C"/>
    <w:rsid w:val="00AC0656"/>
    <w:rsid w:val="00B07C99"/>
    <w:rsid w:val="00B77F74"/>
    <w:rsid w:val="00BC38C3"/>
    <w:rsid w:val="00C80CD7"/>
    <w:rsid w:val="00CB70F7"/>
    <w:rsid w:val="00CD17A4"/>
    <w:rsid w:val="00CD57F3"/>
    <w:rsid w:val="00CF599B"/>
    <w:rsid w:val="00DA3DE4"/>
    <w:rsid w:val="00E21BF9"/>
    <w:rsid w:val="00E77B5D"/>
    <w:rsid w:val="00EB388B"/>
    <w:rsid w:val="00EE7EBD"/>
    <w:rsid w:val="00F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34F"/>
    <w:pPr>
      <w:keepNext/>
      <w:widowControl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034F"/>
    <w:pPr>
      <w:keepNext/>
      <w:widowControl w:val="0"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034F"/>
    <w:pPr>
      <w:widowControl w:val="0"/>
      <w:numPr>
        <w:ilvl w:val="2"/>
        <w:numId w:val="2"/>
      </w:numPr>
      <w:autoSpaceDE w:val="0"/>
      <w:autoSpaceDN w:val="0"/>
      <w:adjustRightInd w:val="0"/>
      <w:spacing w:before="60"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034F"/>
    <w:pPr>
      <w:keepNext/>
      <w:widowControl w:val="0"/>
      <w:numPr>
        <w:ilvl w:val="3"/>
        <w:numId w:val="2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34F"/>
    <w:pPr>
      <w:widowControl w:val="0"/>
      <w:numPr>
        <w:ilvl w:val="4"/>
        <w:numId w:val="2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34F"/>
    <w:pPr>
      <w:widowControl w:val="0"/>
      <w:numPr>
        <w:ilvl w:val="5"/>
        <w:numId w:val="2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34F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34F"/>
    <w:pPr>
      <w:keepNext/>
      <w:numPr>
        <w:ilvl w:val="7"/>
        <w:numId w:val="2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34F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9034F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34F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34F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34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34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9034F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9034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9034F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CD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1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34F"/>
    <w:pPr>
      <w:keepNext/>
      <w:widowControl w:val="0"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spacing w:before="120" w:after="120" w:line="36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034F"/>
    <w:pPr>
      <w:keepNext/>
      <w:widowControl w:val="0"/>
      <w:numPr>
        <w:ilvl w:val="1"/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djustRightInd w:val="0"/>
      <w:spacing w:before="280" w:after="280" w:line="36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9034F"/>
    <w:pPr>
      <w:widowControl w:val="0"/>
      <w:numPr>
        <w:ilvl w:val="2"/>
        <w:numId w:val="2"/>
      </w:numPr>
      <w:autoSpaceDE w:val="0"/>
      <w:autoSpaceDN w:val="0"/>
      <w:adjustRightInd w:val="0"/>
      <w:spacing w:before="60" w:after="6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9034F"/>
    <w:pPr>
      <w:keepNext/>
      <w:widowControl w:val="0"/>
      <w:numPr>
        <w:ilvl w:val="3"/>
        <w:numId w:val="2"/>
      </w:numPr>
      <w:adjustRightInd w:val="0"/>
      <w:spacing w:before="240" w:after="60" w:line="32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34F"/>
    <w:pPr>
      <w:widowControl w:val="0"/>
      <w:numPr>
        <w:ilvl w:val="4"/>
        <w:numId w:val="2"/>
      </w:numPr>
      <w:adjustRightInd w:val="0"/>
      <w:spacing w:before="240" w:after="60" w:line="320" w:lineRule="atLeast"/>
      <w:jc w:val="both"/>
      <w:textAlignment w:val="baseline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9034F"/>
    <w:pPr>
      <w:widowControl w:val="0"/>
      <w:numPr>
        <w:ilvl w:val="5"/>
        <w:numId w:val="2"/>
      </w:numPr>
      <w:adjustRightInd w:val="0"/>
      <w:spacing w:before="240" w:after="60" w:line="32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9034F"/>
    <w:pPr>
      <w:keepNext/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9034F"/>
    <w:pPr>
      <w:keepNext/>
      <w:numPr>
        <w:ilvl w:val="7"/>
        <w:numId w:val="2"/>
      </w:numPr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9034F"/>
    <w:pPr>
      <w:keepNext/>
      <w:numPr>
        <w:ilvl w:val="8"/>
        <w:numId w:val="2"/>
      </w:numPr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7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9034F"/>
    <w:rPr>
      <w:rFonts w:ascii="Times New Roman" w:eastAsia="Times New Roman" w:hAnsi="Times New Roman" w:cs="Times New Roman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034F"/>
    <w:rPr>
      <w:rFonts w:ascii="Times New Roman" w:eastAsia="Times New Roman" w:hAnsi="Times New Roman" w:cs="Times New Roman"/>
      <w:b/>
      <w:bCs/>
      <w:iCs/>
      <w:sz w:val="24"/>
      <w:szCs w:val="28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19034F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9034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9034F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9034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19034F"/>
    <w:rPr>
      <w:rFonts w:ascii="Times New Roman" w:eastAsia="Times New Roman" w:hAnsi="Times New Roman" w:cs="Times New Roman"/>
      <w:b/>
      <w:bCs/>
      <w:sz w:val="20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19034F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rsid w:val="0019034F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C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CD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1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A4FC-3584-48CB-9D78-835DBAE2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Drag</dc:creator>
  <cp:lastModifiedBy>Elzbieta Drag</cp:lastModifiedBy>
  <cp:revision>2</cp:revision>
  <cp:lastPrinted>2018-01-04T08:16:00Z</cp:lastPrinted>
  <dcterms:created xsi:type="dcterms:W3CDTF">2018-01-10T12:18:00Z</dcterms:created>
  <dcterms:modified xsi:type="dcterms:W3CDTF">2018-01-10T12:18:00Z</dcterms:modified>
</cp:coreProperties>
</file>